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C" w:rsidRPr="0004196C" w:rsidRDefault="00923993" w:rsidP="0004196C">
      <w:pPr>
        <w:jc w:val="center"/>
        <w:rPr>
          <w:b/>
          <w:shadow/>
          <w:color w:val="1F497D" w:themeColor="text2"/>
          <w:sz w:val="36"/>
          <w:szCs w:val="36"/>
        </w:rPr>
      </w:pPr>
      <w:r w:rsidRPr="0004196C">
        <w:rPr>
          <w:b/>
          <w:shadow/>
          <w:color w:val="1F497D" w:themeColor="text2"/>
          <w:sz w:val="36"/>
          <w:szCs w:val="36"/>
        </w:rPr>
        <w:t>Medicamenta Nova 2014</w:t>
      </w:r>
    </w:p>
    <w:p w:rsidR="0004196C" w:rsidRPr="0004196C" w:rsidRDefault="0004196C" w:rsidP="0004196C">
      <w:pPr>
        <w:jc w:val="center"/>
        <w:rPr>
          <w:b/>
          <w:shadow/>
          <w:sz w:val="20"/>
          <w:szCs w:val="20"/>
        </w:rPr>
      </w:pPr>
    </w:p>
    <w:p w:rsidR="0004196C" w:rsidRPr="0004196C" w:rsidRDefault="0004196C" w:rsidP="0004196C">
      <w:pPr>
        <w:jc w:val="center"/>
        <w:rPr>
          <w:b/>
          <w:i/>
          <w:shadow/>
          <w:color w:val="C00000"/>
          <w:sz w:val="44"/>
          <w:szCs w:val="44"/>
        </w:rPr>
      </w:pPr>
      <w:r w:rsidRPr="0004196C">
        <w:rPr>
          <w:b/>
          <w:i/>
          <w:shadow/>
          <w:color w:val="C00000"/>
          <w:sz w:val="44"/>
          <w:szCs w:val="44"/>
        </w:rPr>
        <w:t>Problémy farmakoterapie v pediatrii</w:t>
      </w:r>
    </w:p>
    <w:p w:rsidR="00860CFF" w:rsidRPr="0004196C" w:rsidRDefault="00860CFF" w:rsidP="00860CFF">
      <w:pPr>
        <w:jc w:val="center"/>
        <w:rPr>
          <w:b/>
          <w:shadow/>
          <w:sz w:val="20"/>
          <w:szCs w:val="20"/>
        </w:rPr>
      </w:pPr>
    </w:p>
    <w:p w:rsidR="0004196C" w:rsidRPr="0004196C" w:rsidRDefault="00DF3A80" w:rsidP="00860CFF">
      <w:pPr>
        <w:jc w:val="center"/>
        <w:rPr>
          <w:b/>
          <w:shadow/>
          <w:color w:val="1F497D" w:themeColor="text2"/>
          <w:sz w:val="32"/>
          <w:szCs w:val="32"/>
        </w:rPr>
      </w:pPr>
      <w:r w:rsidRPr="0004196C">
        <w:rPr>
          <w:b/>
          <w:shadow/>
          <w:color w:val="1F497D" w:themeColor="text2"/>
          <w:sz w:val="32"/>
          <w:szCs w:val="32"/>
        </w:rPr>
        <w:t>30.1. 2014</w:t>
      </w:r>
      <w:r w:rsidR="00860CFF" w:rsidRPr="0004196C">
        <w:rPr>
          <w:b/>
          <w:shadow/>
          <w:color w:val="1F497D" w:themeColor="text2"/>
          <w:sz w:val="32"/>
          <w:szCs w:val="32"/>
        </w:rPr>
        <w:t xml:space="preserve"> o 13.30 </w:t>
      </w:r>
    </w:p>
    <w:p w:rsidR="0004196C" w:rsidRPr="0004196C" w:rsidRDefault="0004196C" w:rsidP="00860CFF">
      <w:pPr>
        <w:jc w:val="center"/>
        <w:rPr>
          <w:b/>
          <w:shadow/>
          <w:color w:val="1F497D" w:themeColor="text2"/>
          <w:sz w:val="28"/>
          <w:szCs w:val="28"/>
        </w:rPr>
      </w:pPr>
    </w:p>
    <w:p w:rsidR="00923993" w:rsidRPr="0004196C" w:rsidRDefault="00860CFF" w:rsidP="00860CFF">
      <w:pPr>
        <w:jc w:val="center"/>
        <w:rPr>
          <w:b/>
          <w:shadow/>
          <w:color w:val="1F497D" w:themeColor="text2"/>
          <w:sz w:val="28"/>
          <w:szCs w:val="28"/>
        </w:rPr>
      </w:pPr>
      <w:r w:rsidRPr="0004196C">
        <w:rPr>
          <w:b/>
          <w:shadow/>
          <w:color w:val="1F497D" w:themeColor="text2"/>
          <w:sz w:val="28"/>
          <w:szCs w:val="28"/>
        </w:rPr>
        <w:t>Veľká poslucháreň NT</w:t>
      </w:r>
      <w:r w:rsidR="0004196C" w:rsidRPr="0004196C">
        <w:rPr>
          <w:b/>
          <w:shadow/>
          <w:color w:val="1F497D" w:themeColor="text2"/>
          <w:sz w:val="28"/>
          <w:szCs w:val="28"/>
        </w:rPr>
        <w:t>Ú</w:t>
      </w:r>
      <w:r w:rsidRPr="0004196C">
        <w:rPr>
          <w:b/>
          <w:shadow/>
          <w:color w:val="1F497D" w:themeColor="text2"/>
          <w:sz w:val="28"/>
          <w:szCs w:val="28"/>
        </w:rPr>
        <w:t xml:space="preserve"> LF UK</w:t>
      </w:r>
      <w:r w:rsidR="0004196C" w:rsidRPr="0004196C">
        <w:rPr>
          <w:b/>
          <w:shadow/>
          <w:color w:val="1F497D" w:themeColor="text2"/>
          <w:sz w:val="28"/>
          <w:szCs w:val="28"/>
        </w:rPr>
        <w:t xml:space="preserve">, </w:t>
      </w:r>
      <w:r w:rsidRPr="0004196C">
        <w:rPr>
          <w:b/>
          <w:shadow/>
          <w:color w:val="1F497D" w:themeColor="text2"/>
          <w:sz w:val="28"/>
          <w:szCs w:val="28"/>
        </w:rPr>
        <w:t xml:space="preserve">Sasinkova 4, Bratislava </w:t>
      </w:r>
    </w:p>
    <w:p w:rsidR="00DF3A80" w:rsidRPr="0004196C" w:rsidRDefault="00DF3A80" w:rsidP="00DF3A80">
      <w:pPr>
        <w:rPr>
          <w:b/>
          <w:shadow/>
          <w:color w:val="1F497D" w:themeColor="text2"/>
          <w:sz w:val="40"/>
          <w:szCs w:val="40"/>
        </w:rPr>
      </w:pPr>
    </w:p>
    <w:p w:rsidR="00013BF2" w:rsidRPr="0004196C" w:rsidRDefault="0004196C" w:rsidP="0004196C">
      <w:pPr>
        <w:jc w:val="center"/>
        <w:rPr>
          <w:b/>
          <w:shadow/>
          <w:color w:val="1F497D" w:themeColor="text2"/>
          <w:sz w:val="36"/>
          <w:szCs w:val="36"/>
        </w:rPr>
      </w:pPr>
      <w:r w:rsidRPr="0004196C">
        <w:rPr>
          <w:b/>
          <w:shadow/>
          <w:color w:val="1F497D" w:themeColor="text2"/>
          <w:sz w:val="36"/>
          <w:szCs w:val="36"/>
        </w:rPr>
        <w:t>PROGRAM</w:t>
      </w:r>
    </w:p>
    <w:p w:rsidR="00923993" w:rsidRPr="0004196C" w:rsidRDefault="00923993" w:rsidP="00923993">
      <w:pPr>
        <w:rPr>
          <w:shadow/>
          <w:color w:val="1F497D" w:themeColor="text2"/>
          <w:sz w:val="28"/>
          <w:szCs w:val="28"/>
        </w:rPr>
      </w:pPr>
    </w:p>
    <w:p w:rsidR="00E26814" w:rsidRPr="0004196C" w:rsidRDefault="00ED1E32" w:rsidP="00E26814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Úvodné slovo</w:t>
      </w:r>
      <w:r w:rsidR="00013BF2" w:rsidRPr="0004196C">
        <w:rPr>
          <w:shadow/>
          <w:color w:val="1F497D" w:themeColor="text2"/>
          <w:sz w:val="26"/>
          <w:szCs w:val="26"/>
        </w:rPr>
        <w:t xml:space="preserve"> – </w:t>
      </w:r>
      <w:r w:rsidR="00013BF2" w:rsidRPr="0004196C">
        <w:rPr>
          <w:i/>
          <w:shadow/>
          <w:color w:val="1F497D" w:themeColor="text2"/>
          <w:sz w:val="26"/>
          <w:szCs w:val="26"/>
        </w:rPr>
        <w:t>V.</w:t>
      </w:r>
      <w:r w:rsidRPr="0004196C">
        <w:rPr>
          <w:i/>
          <w:shadow/>
          <w:color w:val="1F497D" w:themeColor="text2"/>
          <w:sz w:val="26"/>
          <w:szCs w:val="26"/>
        </w:rPr>
        <w:t xml:space="preserve"> Kristová</w:t>
      </w:r>
    </w:p>
    <w:p w:rsidR="00013BF2" w:rsidRPr="0004196C" w:rsidRDefault="00013BF2" w:rsidP="00E26814">
      <w:pPr>
        <w:rPr>
          <w:shadow/>
          <w:color w:val="1F497D" w:themeColor="text2"/>
          <w:sz w:val="26"/>
          <w:szCs w:val="26"/>
        </w:rPr>
      </w:pPr>
    </w:p>
    <w:p w:rsidR="00013BF2" w:rsidRPr="0004196C" w:rsidRDefault="00204D90" w:rsidP="00E26814">
      <w:pPr>
        <w:rPr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Historický úvod do</w:t>
      </w:r>
      <w:r w:rsidR="00ED1E32" w:rsidRPr="0004196C">
        <w:rPr>
          <w:b/>
          <w:shadow/>
          <w:color w:val="1F497D" w:themeColor="text2"/>
          <w:sz w:val="26"/>
          <w:szCs w:val="26"/>
        </w:rPr>
        <w:t xml:space="preserve"> perinatálnej farmakológie</w:t>
      </w:r>
    </w:p>
    <w:p w:rsidR="00ED1E32" w:rsidRPr="0004196C" w:rsidRDefault="00013BF2" w:rsidP="00E26814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M. </w:t>
      </w:r>
      <w:r w:rsidR="00ED1E32" w:rsidRPr="0004196C">
        <w:rPr>
          <w:i/>
          <w:shadow/>
          <w:color w:val="1F497D" w:themeColor="text2"/>
          <w:sz w:val="26"/>
          <w:szCs w:val="26"/>
        </w:rPr>
        <w:t>Kriška</w:t>
      </w:r>
      <w:r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                                   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Pr="0004196C">
        <w:rPr>
          <w:i/>
          <w:shadow/>
          <w:color w:val="1F497D" w:themeColor="text2"/>
          <w:sz w:val="26"/>
          <w:szCs w:val="26"/>
        </w:rPr>
        <w:t>(10 min.)</w:t>
      </w:r>
    </w:p>
    <w:p w:rsidR="00ED1E32" w:rsidRPr="0004196C" w:rsidRDefault="00ED1E32" w:rsidP="00E26814">
      <w:pPr>
        <w:rPr>
          <w:shadow/>
          <w:color w:val="1F497D" w:themeColor="text2"/>
          <w:sz w:val="20"/>
          <w:szCs w:val="20"/>
        </w:rPr>
      </w:pPr>
    </w:p>
    <w:p w:rsidR="0004196C" w:rsidRPr="0004196C" w:rsidRDefault="00E26814" w:rsidP="007E6D77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Riziká farmakoterapie v</w:t>
      </w:r>
      <w:r w:rsidR="007E6D77" w:rsidRPr="0004196C">
        <w:rPr>
          <w:b/>
          <w:shadow/>
          <w:color w:val="1F497D" w:themeColor="text2"/>
          <w:sz w:val="26"/>
          <w:szCs w:val="26"/>
        </w:rPr>
        <w:t> </w:t>
      </w:r>
      <w:r w:rsidR="0071162B" w:rsidRPr="0004196C">
        <w:rPr>
          <w:b/>
          <w:shadow/>
          <w:color w:val="1F497D" w:themeColor="text2"/>
          <w:sz w:val="26"/>
          <w:szCs w:val="26"/>
        </w:rPr>
        <w:t>tehotenstve</w:t>
      </w:r>
      <w:r w:rsidR="007E6D77" w:rsidRPr="0004196C">
        <w:rPr>
          <w:b/>
          <w:shadow/>
          <w:color w:val="1F497D" w:themeColor="text2"/>
          <w:sz w:val="26"/>
          <w:szCs w:val="26"/>
        </w:rPr>
        <w:t xml:space="preserve"> </w:t>
      </w:r>
      <w:r w:rsidRPr="0004196C">
        <w:rPr>
          <w:b/>
          <w:shadow/>
          <w:color w:val="1F497D" w:themeColor="text2"/>
          <w:sz w:val="26"/>
          <w:szCs w:val="26"/>
        </w:rPr>
        <w:t>-</w:t>
      </w:r>
      <w:r w:rsidR="007E6D77" w:rsidRPr="0004196C">
        <w:rPr>
          <w:b/>
          <w:shadow/>
          <w:color w:val="1F497D" w:themeColor="text2"/>
          <w:sz w:val="26"/>
          <w:szCs w:val="26"/>
        </w:rPr>
        <w:t xml:space="preserve"> </w:t>
      </w:r>
      <w:r w:rsidRPr="0004196C">
        <w:rPr>
          <w:b/>
          <w:shadow/>
          <w:color w:val="1F497D" w:themeColor="text2"/>
          <w:sz w:val="26"/>
          <w:szCs w:val="26"/>
        </w:rPr>
        <w:t xml:space="preserve">analýza </w:t>
      </w:r>
      <w:r w:rsidR="007E6D77" w:rsidRPr="0004196C">
        <w:rPr>
          <w:b/>
          <w:shadow/>
          <w:color w:val="1F497D" w:themeColor="text2"/>
          <w:sz w:val="26"/>
          <w:szCs w:val="26"/>
        </w:rPr>
        <w:t xml:space="preserve">konzultačnej činnosti </w:t>
      </w:r>
    </w:p>
    <w:p w:rsidR="00013BF2" w:rsidRPr="0004196C" w:rsidRDefault="007E6D77" w:rsidP="00E26814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 xml:space="preserve">Oddelenia klinickej </w:t>
      </w:r>
      <w:r w:rsidR="00013BF2" w:rsidRPr="0004196C">
        <w:rPr>
          <w:b/>
          <w:shadow/>
          <w:color w:val="1F497D" w:themeColor="text2"/>
          <w:sz w:val="26"/>
          <w:szCs w:val="26"/>
        </w:rPr>
        <w:t>f</w:t>
      </w:r>
      <w:r w:rsidRPr="0004196C">
        <w:rPr>
          <w:b/>
          <w:shadow/>
          <w:color w:val="1F497D" w:themeColor="text2"/>
          <w:sz w:val="26"/>
          <w:szCs w:val="26"/>
        </w:rPr>
        <w:t>a</w:t>
      </w:r>
      <w:r w:rsidR="00ED1E32" w:rsidRPr="0004196C">
        <w:rPr>
          <w:b/>
          <w:shadow/>
          <w:color w:val="1F497D" w:themeColor="text2"/>
          <w:sz w:val="26"/>
          <w:szCs w:val="26"/>
        </w:rPr>
        <w:t>rma</w:t>
      </w:r>
      <w:r w:rsidRPr="0004196C">
        <w:rPr>
          <w:b/>
          <w:shadow/>
          <w:color w:val="1F497D" w:themeColor="text2"/>
          <w:sz w:val="26"/>
          <w:szCs w:val="26"/>
        </w:rPr>
        <w:t xml:space="preserve">kológie UNB Ružinov </w:t>
      </w:r>
    </w:p>
    <w:p w:rsidR="00E26814" w:rsidRPr="0004196C" w:rsidRDefault="00013BF2" w:rsidP="00013BF2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>A.</w:t>
      </w:r>
      <w:r w:rsidR="00341526" w:rsidRPr="0004196C">
        <w:rPr>
          <w:i/>
          <w:shadow/>
          <w:color w:val="1F497D" w:themeColor="text2"/>
          <w:sz w:val="26"/>
          <w:szCs w:val="26"/>
        </w:rPr>
        <w:t xml:space="preserve"> </w:t>
      </w:r>
      <w:r w:rsidR="007E6D77" w:rsidRPr="0004196C">
        <w:rPr>
          <w:i/>
          <w:shadow/>
          <w:color w:val="1F497D" w:themeColor="text2"/>
          <w:sz w:val="26"/>
          <w:szCs w:val="26"/>
        </w:rPr>
        <w:t>Poizlová</w:t>
      </w:r>
      <w:r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Pr="0004196C">
        <w:rPr>
          <w:i/>
          <w:shadow/>
          <w:color w:val="1F497D" w:themeColor="text2"/>
          <w:sz w:val="26"/>
          <w:szCs w:val="26"/>
        </w:rPr>
        <w:t>(20 min.)</w:t>
      </w:r>
    </w:p>
    <w:p w:rsidR="00923993" w:rsidRPr="0004196C" w:rsidRDefault="00013BF2" w:rsidP="00923993">
      <w:pPr>
        <w:rPr>
          <w:shadow/>
          <w:color w:val="1F497D" w:themeColor="text2"/>
          <w:sz w:val="26"/>
          <w:szCs w:val="26"/>
        </w:rPr>
      </w:pPr>
      <w:r w:rsidRPr="0004196C">
        <w:rPr>
          <w:shadow/>
          <w:color w:val="1F497D" w:themeColor="text2"/>
          <w:sz w:val="26"/>
          <w:szCs w:val="26"/>
        </w:rPr>
        <w:t xml:space="preserve"> </w:t>
      </w:r>
    </w:p>
    <w:p w:rsidR="00013BF2" w:rsidRPr="0004196C" w:rsidRDefault="00DF3A80" w:rsidP="00923993">
      <w:pPr>
        <w:rPr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 xml:space="preserve">Úskalia liečby </w:t>
      </w:r>
      <w:r w:rsidR="00794536" w:rsidRPr="0004196C">
        <w:rPr>
          <w:b/>
          <w:shadow/>
          <w:color w:val="1F497D" w:themeColor="text2"/>
          <w:sz w:val="26"/>
          <w:szCs w:val="26"/>
        </w:rPr>
        <w:t>d</w:t>
      </w:r>
      <w:r w:rsidRPr="0004196C">
        <w:rPr>
          <w:b/>
          <w:shadow/>
          <w:color w:val="1F497D" w:themeColor="text2"/>
          <w:sz w:val="26"/>
          <w:szCs w:val="26"/>
        </w:rPr>
        <w:t xml:space="preserve">uctus arteriosus </w:t>
      </w:r>
      <w:r w:rsidR="00794536" w:rsidRPr="0004196C">
        <w:rPr>
          <w:b/>
          <w:shadow/>
          <w:color w:val="1F497D" w:themeColor="text2"/>
          <w:sz w:val="26"/>
          <w:szCs w:val="26"/>
        </w:rPr>
        <w:t>u novorodenca</w:t>
      </w:r>
      <w:r w:rsidRPr="0004196C">
        <w:rPr>
          <w:shadow/>
          <w:color w:val="1F497D" w:themeColor="text2"/>
          <w:sz w:val="26"/>
          <w:szCs w:val="26"/>
        </w:rPr>
        <w:t xml:space="preserve"> </w:t>
      </w:r>
    </w:p>
    <w:p w:rsidR="00DF3A80" w:rsidRPr="0004196C" w:rsidRDefault="00341526" w:rsidP="00013BF2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I. </w:t>
      </w:r>
      <w:r w:rsidR="00DF3A80" w:rsidRPr="0004196C">
        <w:rPr>
          <w:i/>
          <w:shadow/>
          <w:color w:val="1F497D" w:themeColor="text2"/>
          <w:sz w:val="26"/>
          <w:szCs w:val="26"/>
        </w:rPr>
        <w:t>Brucknerová</w:t>
      </w:r>
      <w:r w:rsidR="00794536" w:rsidRPr="0004196C">
        <w:rPr>
          <w:i/>
          <w:shadow/>
          <w:color w:val="1F497D" w:themeColor="text2"/>
          <w:sz w:val="26"/>
          <w:szCs w:val="26"/>
        </w:rPr>
        <w:t xml:space="preserve">, </w:t>
      </w:r>
      <w:r w:rsidR="00784774" w:rsidRPr="0004196C">
        <w:rPr>
          <w:i/>
          <w:shadow/>
          <w:color w:val="1F497D" w:themeColor="text2"/>
          <w:sz w:val="26"/>
          <w:szCs w:val="26"/>
        </w:rPr>
        <w:t xml:space="preserve">P. </w:t>
      </w:r>
      <w:r w:rsidR="00794536" w:rsidRPr="0004196C">
        <w:rPr>
          <w:i/>
          <w:shadow/>
          <w:color w:val="1F497D" w:themeColor="text2"/>
          <w:sz w:val="26"/>
          <w:szCs w:val="26"/>
        </w:rPr>
        <w:t>Tittel</w:t>
      </w:r>
      <w:r w:rsidR="00784774"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 xml:space="preserve">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="00784774" w:rsidRPr="0004196C">
        <w:rPr>
          <w:i/>
          <w:shadow/>
          <w:color w:val="1F497D" w:themeColor="text2"/>
          <w:sz w:val="26"/>
          <w:szCs w:val="26"/>
        </w:rPr>
        <w:t>(20 min.)</w:t>
      </w:r>
    </w:p>
    <w:p w:rsidR="00DF3A80" w:rsidRPr="0004196C" w:rsidRDefault="00DF3A80" w:rsidP="00923993">
      <w:pPr>
        <w:rPr>
          <w:shadow/>
          <w:color w:val="1F497D" w:themeColor="text2"/>
          <w:sz w:val="26"/>
          <w:szCs w:val="26"/>
        </w:rPr>
      </w:pPr>
    </w:p>
    <w:p w:rsidR="00013BF2" w:rsidRPr="0004196C" w:rsidRDefault="00DF3A80" w:rsidP="002C6C4C">
      <w:pPr>
        <w:rPr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Primárne imunodeficientné stavy a možnosti ich liečby</w:t>
      </w:r>
      <w:r w:rsidRPr="0004196C">
        <w:rPr>
          <w:shadow/>
          <w:color w:val="1F497D" w:themeColor="text2"/>
          <w:sz w:val="26"/>
          <w:szCs w:val="26"/>
        </w:rPr>
        <w:t xml:space="preserve"> </w:t>
      </w:r>
    </w:p>
    <w:p w:rsidR="002C6C4C" w:rsidRPr="0004196C" w:rsidRDefault="00784774" w:rsidP="002C6C4C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P. </w:t>
      </w:r>
      <w:r w:rsidR="00DF3A80" w:rsidRPr="0004196C">
        <w:rPr>
          <w:i/>
          <w:shadow/>
          <w:color w:val="1F497D" w:themeColor="text2"/>
          <w:sz w:val="26"/>
          <w:szCs w:val="26"/>
        </w:rPr>
        <w:t>Čižnár</w:t>
      </w:r>
      <w:r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  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Pr="0004196C">
        <w:rPr>
          <w:i/>
          <w:shadow/>
          <w:color w:val="1F497D" w:themeColor="text2"/>
          <w:sz w:val="26"/>
          <w:szCs w:val="26"/>
        </w:rPr>
        <w:t xml:space="preserve">(20 min.)      </w:t>
      </w:r>
    </w:p>
    <w:p w:rsidR="002C6C4C" w:rsidRPr="0004196C" w:rsidRDefault="002C6C4C" w:rsidP="002C6C4C">
      <w:pPr>
        <w:rPr>
          <w:shadow/>
          <w:color w:val="1F497D" w:themeColor="text2"/>
          <w:sz w:val="26"/>
          <w:szCs w:val="26"/>
        </w:rPr>
      </w:pPr>
    </w:p>
    <w:p w:rsidR="0004196C" w:rsidRPr="0004196C" w:rsidRDefault="00ED1E32" w:rsidP="002C6C4C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B</w:t>
      </w:r>
      <w:r w:rsidR="002C6C4C" w:rsidRPr="0004196C">
        <w:rPr>
          <w:b/>
          <w:shadow/>
          <w:color w:val="1F497D" w:themeColor="text2"/>
          <w:sz w:val="26"/>
          <w:szCs w:val="26"/>
        </w:rPr>
        <w:t>ezpečnosti farmakoterapie retinoidmi u</w:t>
      </w:r>
      <w:r w:rsidRPr="0004196C">
        <w:rPr>
          <w:b/>
          <w:shadow/>
          <w:color w:val="1F497D" w:themeColor="text2"/>
          <w:sz w:val="26"/>
          <w:szCs w:val="26"/>
        </w:rPr>
        <w:t xml:space="preserve"> detských </w:t>
      </w:r>
      <w:r w:rsidR="002C6C4C" w:rsidRPr="0004196C">
        <w:rPr>
          <w:b/>
          <w:shadow/>
          <w:color w:val="1F497D" w:themeColor="text2"/>
          <w:sz w:val="26"/>
          <w:szCs w:val="26"/>
        </w:rPr>
        <w:t xml:space="preserve">pacientov </w:t>
      </w:r>
    </w:p>
    <w:p w:rsidR="00013BF2" w:rsidRPr="0004196C" w:rsidRDefault="002C6C4C" w:rsidP="002C6C4C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so závažnými formami akné</w:t>
      </w:r>
      <w:r w:rsidRPr="0004196C">
        <w:rPr>
          <w:shadow/>
          <w:color w:val="1F497D" w:themeColor="text2"/>
          <w:sz w:val="26"/>
          <w:szCs w:val="26"/>
        </w:rPr>
        <w:t xml:space="preserve"> </w:t>
      </w:r>
    </w:p>
    <w:p w:rsidR="002C6C4C" w:rsidRPr="0004196C" w:rsidRDefault="00784774" w:rsidP="002C6C4C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V. </w:t>
      </w:r>
      <w:r w:rsidR="002C6C4C" w:rsidRPr="0004196C">
        <w:rPr>
          <w:i/>
          <w:shadow/>
          <w:color w:val="1F497D" w:themeColor="text2"/>
          <w:sz w:val="26"/>
          <w:szCs w:val="26"/>
        </w:rPr>
        <w:t>Kákošová</w:t>
      </w:r>
      <w:r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 xml:space="preserve">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Pr="0004196C">
        <w:rPr>
          <w:i/>
          <w:shadow/>
          <w:color w:val="1F497D" w:themeColor="text2"/>
          <w:sz w:val="26"/>
          <w:szCs w:val="26"/>
        </w:rPr>
        <w:t>(20 min.)</w:t>
      </w:r>
    </w:p>
    <w:p w:rsidR="00ED1E32" w:rsidRPr="0004196C" w:rsidRDefault="00ED1E32" w:rsidP="00923993">
      <w:pPr>
        <w:rPr>
          <w:shadow/>
          <w:color w:val="1F497D" w:themeColor="text2"/>
          <w:sz w:val="26"/>
          <w:szCs w:val="26"/>
        </w:rPr>
      </w:pPr>
    </w:p>
    <w:p w:rsidR="00013BF2" w:rsidRPr="0004196C" w:rsidRDefault="00ED1E32" w:rsidP="00923993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Di</w:t>
      </w:r>
      <w:r w:rsidR="00D55431" w:rsidRPr="0004196C">
        <w:rPr>
          <w:b/>
          <w:shadow/>
          <w:color w:val="1F497D" w:themeColor="text2"/>
          <w:sz w:val="26"/>
          <w:szCs w:val="26"/>
        </w:rPr>
        <w:t>ferenciálna diagnostika, liečba a prevencia tonzilofaryngitíd</w:t>
      </w:r>
      <w:r w:rsidR="001557C6" w:rsidRPr="0004196C">
        <w:rPr>
          <w:b/>
          <w:shadow/>
          <w:color w:val="1F497D" w:themeColor="text2"/>
          <w:sz w:val="26"/>
          <w:szCs w:val="26"/>
        </w:rPr>
        <w:t xml:space="preserve"> </w:t>
      </w:r>
    </w:p>
    <w:p w:rsidR="00923993" w:rsidRPr="0004196C" w:rsidRDefault="00341526" w:rsidP="00923993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H. </w:t>
      </w:r>
      <w:r w:rsidR="001557C6" w:rsidRPr="0004196C">
        <w:rPr>
          <w:i/>
          <w:shadow/>
          <w:color w:val="1F497D" w:themeColor="text2"/>
          <w:sz w:val="26"/>
          <w:szCs w:val="26"/>
        </w:rPr>
        <w:t>Hupková</w:t>
      </w:r>
      <w:r w:rsidR="00D55431" w:rsidRPr="0004196C">
        <w:rPr>
          <w:i/>
          <w:shadow/>
          <w:color w:val="1F497D" w:themeColor="text2"/>
          <w:sz w:val="26"/>
          <w:szCs w:val="26"/>
        </w:rPr>
        <w:t xml:space="preserve">, </w:t>
      </w:r>
      <w:r w:rsidR="00784774" w:rsidRPr="0004196C">
        <w:rPr>
          <w:i/>
          <w:shadow/>
          <w:color w:val="1F497D" w:themeColor="text2"/>
          <w:sz w:val="26"/>
          <w:szCs w:val="26"/>
        </w:rPr>
        <w:t xml:space="preserve">M. </w:t>
      </w:r>
      <w:r w:rsidR="00D55431" w:rsidRPr="0004196C">
        <w:rPr>
          <w:i/>
          <w:shadow/>
          <w:color w:val="1F497D" w:themeColor="text2"/>
          <w:sz w:val="26"/>
          <w:szCs w:val="26"/>
        </w:rPr>
        <w:t>Profant</w:t>
      </w:r>
      <w:r w:rsidR="009B4FC9" w:rsidRPr="0004196C">
        <w:rPr>
          <w:i/>
          <w:shadow/>
          <w:color w:val="1F497D" w:themeColor="text2"/>
          <w:sz w:val="26"/>
          <w:szCs w:val="26"/>
        </w:rPr>
        <w:t>,</w:t>
      </w:r>
      <w:r w:rsidR="00E065F4" w:rsidRPr="0004196C">
        <w:rPr>
          <w:i/>
          <w:shadow/>
          <w:color w:val="1F497D" w:themeColor="text2"/>
          <w:sz w:val="26"/>
          <w:szCs w:val="26"/>
        </w:rPr>
        <w:t xml:space="preserve"> M. Záborská </w:t>
      </w:r>
      <w:r w:rsidR="00784774"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 xml:space="preserve">                </w:t>
      </w:r>
      <w:r w:rsidR="00784774" w:rsidRPr="0004196C">
        <w:rPr>
          <w:i/>
          <w:shadow/>
          <w:color w:val="1F497D" w:themeColor="text2"/>
          <w:sz w:val="26"/>
          <w:szCs w:val="26"/>
        </w:rPr>
        <w:t xml:space="preserve">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="00784774" w:rsidRPr="0004196C">
        <w:rPr>
          <w:i/>
          <w:shadow/>
          <w:color w:val="1F497D" w:themeColor="text2"/>
          <w:sz w:val="26"/>
          <w:szCs w:val="26"/>
        </w:rPr>
        <w:t xml:space="preserve">(20 min.) </w:t>
      </w:r>
    </w:p>
    <w:p w:rsidR="00B033B8" w:rsidRPr="0004196C" w:rsidRDefault="00B033B8" w:rsidP="00923993">
      <w:pPr>
        <w:rPr>
          <w:i/>
          <w:shadow/>
          <w:color w:val="1F497D" w:themeColor="text2"/>
          <w:sz w:val="26"/>
          <w:szCs w:val="26"/>
        </w:rPr>
      </w:pPr>
    </w:p>
    <w:p w:rsidR="00013BF2" w:rsidRPr="0004196C" w:rsidRDefault="00923993" w:rsidP="00923993">
      <w:pPr>
        <w:rPr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Etické problémy klin</w:t>
      </w:r>
      <w:r w:rsidR="001557C6" w:rsidRPr="0004196C">
        <w:rPr>
          <w:b/>
          <w:shadow/>
          <w:color w:val="1F497D" w:themeColor="text2"/>
          <w:sz w:val="26"/>
          <w:szCs w:val="26"/>
        </w:rPr>
        <w:t>ického skúšania liekov u detí</w:t>
      </w:r>
      <w:r w:rsidR="001557C6" w:rsidRPr="0004196C">
        <w:rPr>
          <w:shadow/>
          <w:color w:val="1F497D" w:themeColor="text2"/>
          <w:sz w:val="26"/>
          <w:szCs w:val="26"/>
        </w:rPr>
        <w:t xml:space="preserve"> </w:t>
      </w:r>
      <w:r w:rsidR="00365C18" w:rsidRPr="0004196C">
        <w:rPr>
          <w:shadow/>
          <w:color w:val="1F497D" w:themeColor="text2"/>
          <w:sz w:val="26"/>
          <w:szCs w:val="26"/>
        </w:rPr>
        <w:t xml:space="preserve"> </w:t>
      </w:r>
    </w:p>
    <w:p w:rsidR="00923993" w:rsidRPr="0004196C" w:rsidRDefault="00341526" w:rsidP="00923993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J. </w:t>
      </w:r>
      <w:r w:rsidR="001557C6" w:rsidRPr="0004196C">
        <w:rPr>
          <w:i/>
          <w:shadow/>
          <w:color w:val="1F497D" w:themeColor="text2"/>
          <w:sz w:val="26"/>
          <w:szCs w:val="26"/>
        </w:rPr>
        <w:t>Glasa</w:t>
      </w:r>
      <w:r w:rsidRPr="0004196C">
        <w:rPr>
          <w:i/>
          <w:shadow/>
          <w:color w:val="1F497D" w:themeColor="text2"/>
          <w:sz w:val="26"/>
          <w:szCs w:val="26"/>
        </w:rPr>
        <w:t xml:space="preserve">, 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H. </w:t>
      </w:r>
      <w:r w:rsidRPr="0004196C">
        <w:rPr>
          <w:i/>
          <w:shadow/>
          <w:color w:val="1F497D" w:themeColor="text2"/>
          <w:sz w:val="26"/>
          <w:szCs w:val="26"/>
        </w:rPr>
        <w:t xml:space="preserve">Glasová, 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T. </w:t>
      </w:r>
      <w:r w:rsidRPr="0004196C">
        <w:rPr>
          <w:i/>
          <w:shadow/>
          <w:color w:val="1F497D" w:themeColor="text2"/>
          <w:sz w:val="26"/>
          <w:szCs w:val="26"/>
        </w:rPr>
        <w:t>Krčméryová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="00860CFF" w:rsidRPr="0004196C">
        <w:rPr>
          <w:i/>
          <w:shadow/>
          <w:color w:val="1F497D" w:themeColor="text2"/>
          <w:sz w:val="26"/>
          <w:szCs w:val="26"/>
        </w:rPr>
        <w:t>(20 min.)</w:t>
      </w:r>
    </w:p>
    <w:p w:rsidR="00B033B8" w:rsidRPr="0004196C" w:rsidRDefault="00B033B8" w:rsidP="00923993">
      <w:pPr>
        <w:rPr>
          <w:shadow/>
          <w:color w:val="1F497D" w:themeColor="text2"/>
          <w:sz w:val="26"/>
          <w:szCs w:val="26"/>
        </w:rPr>
      </w:pPr>
    </w:p>
    <w:p w:rsidR="00341526" w:rsidRPr="0004196C" w:rsidRDefault="00DF3A80" w:rsidP="00923993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Nové lieky</w:t>
      </w:r>
      <w:r w:rsidRPr="0004196C">
        <w:rPr>
          <w:shadow/>
          <w:color w:val="1F497D" w:themeColor="text2"/>
          <w:sz w:val="26"/>
          <w:szCs w:val="26"/>
        </w:rPr>
        <w:t xml:space="preserve"> </w:t>
      </w:r>
      <w:r w:rsidR="00341526" w:rsidRPr="0004196C">
        <w:rPr>
          <w:b/>
          <w:shadow/>
          <w:color w:val="1F497D" w:themeColor="text2"/>
          <w:sz w:val="26"/>
          <w:szCs w:val="26"/>
        </w:rPr>
        <w:t>I.</w:t>
      </w:r>
    </w:p>
    <w:p w:rsidR="00341526" w:rsidRPr="0004196C" w:rsidRDefault="00341526" w:rsidP="00923993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Š. </w:t>
      </w:r>
      <w:r w:rsidR="00DF3A80" w:rsidRPr="0004196C">
        <w:rPr>
          <w:i/>
          <w:shadow/>
          <w:color w:val="1F497D" w:themeColor="text2"/>
          <w:sz w:val="26"/>
          <w:szCs w:val="26"/>
        </w:rPr>
        <w:t>Laššán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                                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="00860CFF" w:rsidRPr="0004196C">
        <w:rPr>
          <w:i/>
          <w:shadow/>
          <w:color w:val="1F497D" w:themeColor="text2"/>
          <w:sz w:val="26"/>
          <w:szCs w:val="26"/>
        </w:rPr>
        <w:t>(10 min.)</w:t>
      </w:r>
      <w:r w:rsidR="001557C6" w:rsidRPr="0004196C">
        <w:rPr>
          <w:i/>
          <w:shadow/>
          <w:color w:val="1F497D" w:themeColor="text2"/>
          <w:sz w:val="26"/>
          <w:szCs w:val="26"/>
        </w:rPr>
        <w:t xml:space="preserve"> </w:t>
      </w:r>
    </w:p>
    <w:p w:rsidR="00341526" w:rsidRPr="0004196C" w:rsidRDefault="00341526" w:rsidP="00923993">
      <w:pPr>
        <w:rPr>
          <w:shadow/>
          <w:color w:val="1F497D" w:themeColor="text2"/>
          <w:sz w:val="26"/>
          <w:szCs w:val="26"/>
        </w:rPr>
      </w:pPr>
    </w:p>
    <w:p w:rsidR="00341526" w:rsidRPr="0004196C" w:rsidRDefault="00341526" w:rsidP="00341526">
      <w:pPr>
        <w:rPr>
          <w:b/>
          <w:shadow/>
          <w:color w:val="1F497D" w:themeColor="text2"/>
          <w:sz w:val="26"/>
          <w:szCs w:val="26"/>
        </w:rPr>
      </w:pPr>
      <w:r w:rsidRPr="0004196C">
        <w:rPr>
          <w:b/>
          <w:shadow/>
          <w:color w:val="1F497D" w:themeColor="text2"/>
          <w:sz w:val="26"/>
          <w:szCs w:val="26"/>
        </w:rPr>
        <w:t>Nové lieky II.</w:t>
      </w:r>
    </w:p>
    <w:p w:rsidR="00923993" w:rsidRPr="0004196C" w:rsidRDefault="00341526" w:rsidP="00923993">
      <w:pPr>
        <w:rPr>
          <w:i/>
          <w:shadow/>
          <w:color w:val="1F497D" w:themeColor="text2"/>
          <w:sz w:val="26"/>
          <w:szCs w:val="26"/>
        </w:rPr>
      </w:pPr>
      <w:r w:rsidRPr="0004196C">
        <w:rPr>
          <w:i/>
          <w:shadow/>
          <w:color w:val="1F497D" w:themeColor="text2"/>
          <w:sz w:val="26"/>
          <w:szCs w:val="26"/>
        </w:rPr>
        <w:t xml:space="preserve">J. </w:t>
      </w:r>
      <w:r w:rsidR="00825D1D" w:rsidRPr="0004196C">
        <w:rPr>
          <w:i/>
          <w:shadow/>
          <w:color w:val="1F497D" w:themeColor="text2"/>
          <w:sz w:val="26"/>
          <w:szCs w:val="26"/>
        </w:rPr>
        <w:t>T</w:t>
      </w:r>
      <w:r w:rsidR="001557C6" w:rsidRPr="0004196C">
        <w:rPr>
          <w:i/>
          <w:shadow/>
          <w:color w:val="1F497D" w:themeColor="text2"/>
          <w:sz w:val="26"/>
          <w:szCs w:val="26"/>
        </w:rPr>
        <w:t>isoňová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                             </w:t>
      </w:r>
      <w:r w:rsidR="004F4C05" w:rsidRPr="0004196C">
        <w:rPr>
          <w:i/>
          <w:shadow/>
          <w:color w:val="1F497D" w:themeColor="text2"/>
          <w:sz w:val="26"/>
          <w:szCs w:val="26"/>
        </w:rPr>
        <w:t xml:space="preserve">  </w:t>
      </w:r>
      <w:r w:rsidR="0004196C" w:rsidRPr="0004196C">
        <w:rPr>
          <w:i/>
          <w:shadow/>
          <w:color w:val="1F497D" w:themeColor="text2"/>
          <w:sz w:val="26"/>
          <w:szCs w:val="26"/>
        </w:rPr>
        <w:tab/>
      </w:r>
      <w:r w:rsidR="004F4C05" w:rsidRPr="0004196C">
        <w:rPr>
          <w:i/>
          <w:shadow/>
          <w:color w:val="1F497D" w:themeColor="text2"/>
          <w:sz w:val="26"/>
          <w:szCs w:val="26"/>
        </w:rPr>
        <w:t>(10 min.)</w:t>
      </w:r>
      <w:r w:rsidR="00860CFF" w:rsidRPr="0004196C">
        <w:rPr>
          <w:i/>
          <w:shadow/>
          <w:color w:val="1F497D" w:themeColor="text2"/>
          <w:sz w:val="26"/>
          <w:szCs w:val="26"/>
        </w:rPr>
        <w:t xml:space="preserve">                                                                           </w:t>
      </w:r>
    </w:p>
    <w:p w:rsidR="00341526" w:rsidRPr="0004196C" w:rsidRDefault="00341526" w:rsidP="00923993">
      <w:pPr>
        <w:rPr>
          <w:shadow/>
          <w:color w:val="1F497D" w:themeColor="text2"/>
          <w:sz w:val="26"/>
          <w:szCs w:val="26"/>
        </w:rPr>
      </w:pPr>
    </w:p>
    <w:p w:rsidR="00341526" w:rsidRPr="0004196C" w:rsidRDefault="00341526" w:rsidP="00923993">
      <w:pPr>
        <w:rPr>
          <w:i/>
          <w:shadow/>
          <w:color w:val="1F497D" w:themeColor="text2"/>
        </w:rPr>
      </w:pPr>
      <w:r w:rsidRPr="0004196C">
        <w:rPr>
          <w:b/>
          <w:shadow/>
          <w:color w:val="1F497D" w:themeColor="text2"/>
          <w:sz w:val="26"/>
          <w:szCs w:val="26"/>
        </w:rPr>
        <w:t>Záverečné slovo</w:t>
      </w:r>
      <w:r w:rsidRPr="0004196C">
        <w:rPr>
          <w:shadow/>
          <w:color w:val="1F497D" w:themeColor="text2"/>
          <w:sz w:val="26"/>
          <w:szCs w:val="26"/>
        </w:rPr>
        <w:t xml:space="preserve"> – </w:t>
      </w:r>
      <w:r w:rsidRPr="0004196C">
        <w:rPr>
          <w:i/>
          <w:shadow/>
          <w:color w:val="1F497D" w:themeColor="text2"/>
          <w:sz w:val="26"/>
          <w:szCs w:val="26"/>
        </w:rPr>
        <w:t>M. Mušková</w:t>
      </w:r>
    </w:p>
    <w:p w:rsidR="0004196C" w:rsidRPr="0004196C" w:rsidRDefault="0004196C" w:rsidP="00923993">
      <w:pPr>
        <w:rPr>
          <w:i/>
          <w:shadow/>
          <w:color w:val="1F497D" w:themeColor="text2"/>
        </w:rPr>
      </w:pPr>
    </w:p>
    <w:p w:rsidR="0004196C" w:rsidRPr="0004196C" w:rsidRDefault="0004196C" w:rsidP="0004196C">
      <w:pPr>
        <w:jc w:val="center"/>
        <w:rPr>
          <w:i/>
          <w:shadow/>
          <w:color w:val="1F497D" w:themeColor="text2"/>
        </w:rPr>
      </w:pPr>
      <w:r w:rsidRPr="0004196C">
        <w:rPr>
          <w:i/>
          <w:shadow/>
          <w:color w:val="1F497D" w:themeColor="text2"/>
        </w:rPr>
        <w:t>***</w:t>
      </w:r>
    </w:p>
    <w:sectPr w:rsidR="0004196C" w:rsidRPr="0004196C" w:rsidSect="0052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B84"/>
    <w:multiLevelType w:val="hybridMultilevel"/>
    <w:tmpl w:val="C09E15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4C6E"/>
    <w:multiLevelType w:val="hybridMultilevel"/>
    <w:tmpl w:val="9C26C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6ABE"/>
    <w:multiLevelType w:val="hybridMultilevel"/>
    <w:tmpl w:val="EC5C4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E7499"/>
    <w:multiLevelType w:val="hybridMultilevel"/>
    <w:tmpl w:val="E7A08CD6"/>
    <w:lvl w:ilvl="0" w:tplc="D6E6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716D"/>
    <w:multiLevelType w:val="hybridMultilevel"/>
    <w:tmpl w:val="F50A3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4CD4"/>
    <w:multiLevelType w:val="hybridMultilevel"/>
    <w:tmpl w:val="DA7E9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1E6F"/>
    <w:multiLevelType w:val="hybridMultilevel"/>
    <w:tmpl w:val="D39ED1B0"/>
    <w:lvl w:ilvl="0" w:tplc="48BE01D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compat/>
  <w:rsids>
    <w:rsidRoot w:val="00A23F48"/>
    <w:rsid w:val="00013BF2"/>
    <w:rsid w:val="00024243"/>
    <w:rsid w:val="0004196C"/>
    <w:rsid w:val="001557C6"/>
    <w:rsid w:val="00204D90"/>
    <w:rsid w:val="002C6C4C"/>
    <w:rsid w:val="00341526"/>
    <w:rsid w:val="00365C18"/>
    <w:rsid w:val="00413379"/>
    <w:rsid w:val="004F4C05"/>
    <w:rsid w:val="005233EC"/>
    <w:rsid w:val="0071162B"/>
    <w:rsid w:val="00784774"/>
    <w:rsid w:val="00794536"/>
    <w:rsid w:val="007E6D77"/>
    <w:rsid w:val="00825D1D"/>
    <w:rsid w:val="00860CFF"/>
    <w:rsid w:val="00923993"/>
    <w:rsid w:val="00994ABB"/>
    <w:rsid w:val="009A191C"/>
    <w:rsid w:val="009B4FC9"/>
    <w:rsid w:val="00A00313"/>
    <w:rsid w:val="00A23F48"/>
    <w:rsid w:val="00AC29E5"/>
    <w:rsid w:val="00B033B8"/>
    <w:rsid w:val="00B90E3A"/>
    <w:rsid w:val="00D55431"/>
    <w:rsid w:val="00DF3A80"/>
    <w:rsid w:val="00E065F4"/>
    <w:rsid w:val="00E26814"/>
    <w:rsid w:val="00E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33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04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4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Medicamenta Nova 2014</vt:lpstr>
    </vt:vector>
  </TitlesOfParts>
  <Company>LFUK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Medicamenta Nova 2014</dc:title>
  <dc:creator>dominika.orossova</dc:creator>
  <cp:lastModifiedBy>Prof. Jozef Glasa</cp:lastModifiedBy>
  <cp:revision>2</cp:revision>
  <cp:lastPrinted>2014-01-13T18:16:00Z</cp:lastPrinted>
  <dcterms:created xsi:type="dcterms:W3CDTF">2014-01-13T18:18:00Z</dcterms:created>
  <dcterms:modified xsi:type="dcterms:W3CDTF">2014-01-13T18:18:00Z</dcterms:modified>
</cp:coreProperties>
</file>